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ED7" w:rsidRPr="00D93599" w:rsidRDefault="00940ED7"/>
    <w:p w:rsidR="00940ED7" w:rsidRPr="007D52DB" w:rsidRDefault="00861B04">
      <w:pPr>
        <w:rPr>
          <w:rFonts w:cs="Times New Roman"/>
          <w:lang w:val="sr-Cyrl-CS"/>
        </w:rPr>
      </w:pPr>
      <w:r w:rsidRPr="007D52DB">
        <w:rPr>
          <w:rFonts w:cs="Times New Roman"/>
          <w:lang w:val="sr-Cyrl-CS"/>
        </w:rPr>
        <w:t>На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основу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члана</w:t>
      </w:r>
      <w:r w:rsidR="00940ED7" w:rsidRPr="007D52DB">
        <w:rPr>
          <w:rFonts w:cs="Times New Roman"/>
          <w:lang w:val="sr-Cyrl-CS"/>
        </w:rPr>
        <w:t xml:space="preserve"> 63. </w:t>
      </w:r>
      <w:r w:rsidRPr="007D52DB">
        <w:rPr>
          <w:rFonts w:cs="Times New Roman"/>
          <w:lang w:val="sr-Cyrl-CS"/>
        </w:rPr>
        <w:t>став</w:t>
      </w:r>
      <w:r w:rsidR="00940ED7" w:rsidRPr="007D52DB">
        <w:rPr>
          <w:rFonts w:cs="Times New Roman"/>
          <w:lang w:val="sr-Cyrl-CS"/>
        </w:rPr>
        <w:t xml:space="preserve"> 1. </w:t>
      </w:r>
      <w:r w:rsidRPr="007D52DB">
        <w:rPr>
          <w:rFonts w:cs="Times New Roman"/>
          <w:lang w:val="sr-Cyrl-CS"/>
        </w:rPr>
        <w:t>Закона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о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Јавним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набавкама</w:t>
      </w:r>
      <w:r w:rsidR="00940ED7" w:rsidRPr="007D52DB">
        <w:rPr>
          <w:rFonts w:cs="Times New Roman"/>
          <w:lang w:val="sr-Cyrl-CS"/>
        </w:rPr>
        <w:t xml:space="preserve"> ( </w:t>
      </w:r>
      <w:r w:rsidRPr="007D52DB">
        <w:rPr>
          <w:rFonts w:cs="Times New Roman"/>
          <w:lang w:val="sr-Cyrl-CS"/>
        </w:rPr>
        <w:t>Службени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гласник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РС</w:t>
      </w:r>
      <w:r w:rsidR="00940ED7" w:rsidRPr="007D52DB">
        <w:rPr>
          <w:rFonts w:cs="Times New Roman"/>
          <w:lang w:val="sr-Cyrl-CS"/>
        </w:rPr>
        <w:t xml:space="preserve">  </w:t>
      </w:r>
      <w:r w:rsidRPr="007D52DB">
        <w:rPr>
          <w:rFonts w:cs="Times New Roman"/>
          <w:lang w:val="sr-Cyrl-CS"/>
        </w:rPr>
        <w:t>бр</w:t>
      </w:r>
      <w:r w:rsidR="00940ED7" w:rsidRPr="007D52DB">
        <w:rPr>
          <w:rFonts w:cs="Times New Roman"/>
          <w:lang w:val="sr-Cyrl-CS"/>
        </w:rPr>
        <w:t xml:space="preserve">. </w:t>
      </w:r>
      <w:r w:rsidRPr="007D52DB">
        <w:rPr>
          <w:rFonts w:cs="Times New Roman"/>
          <w:lang w:val="sr-Cyrl-CS"/>
        </w:rPr>
        <w:t>68/15</w:t>
      </w:r>
      <w:r w:rsidR="00940ED7" w:rsidRPr="007D52DB">
        <w:rPr>
          <w:rFonts w:cs="Times New Roman"/>
          <w:lang w:val="sr-Cyrl-CS"/>
        </w:rPr>
        <w:t xml:space="preserve">) </w:t>
      </w:r>
      <w:r w:rsidRPr="007D52DB">
        <w:rPr>
          <w:rFonts w:cs="Times New Roman"/>
          <w:lang w:val="sr-Cyrl-CS"/>
        </w:rPr>
        <w:t>објављује</w:t>
      </w:r>
      <w:r w:rsidR="00940ED7" w:rsidRPr="007D52DB">
        <w:rPr>
          <w:rFonts w:cs="Times New Roman"/>
          <w:lang w:val="sr-Cyrl-CS"/>
        </w:rPr>
        <w:t xml:space="preserve"> </w:t>
      </w:r>
    </w:p>
    <w:p w:rsidR="00940ED7" w:rsidRPr="007D52DB" w:rsidRDefault="00940ED7">
      <w:pPr>
        <w:rPr>
          <w:rFonts w:cs="Times New Roman"/>
          <w:lang w:val="sr-Cyrl-CS"/>
        </w:rPr>
      </w:pPr>
    </w:p>
    <w:p w:rsidR="00940ED7" w:rsidRPr="007D52DB" w:rsidRDefault="00940ED7">
      <w:pPr>
        <w:jc w:val="center"/>
        <w:rPr>
          <w:rFonts w:cs="Times New Roman"/>
          <w:lang w:val="sr-Cyrl-CS"/>
        </w:rPr>
      </w:pPr>
      <w:r w:rsidRPr="007D52DB">
        <w:rPr>
          <w:rFonts w:cs="Times New Roman"/>
          <w:b/>
          <w:lang w:val="sr-Cyrl-CS"/>
        </w:rPr>
        <w:t xml:space="preserve">            </w:t>
      </w:r>
      <w:r w:rsidR="00861B04" w:rsidRPr="007D52DB">
        <w:rPr>
          <w:rFonts w:cs="Times New Roman"/>
          <w:b/>
          <w:lang w:val="sr-Cyrl-CS"/>
        </w:rPr>
        <w:t>ИЗМЕН</w:t>
      </w:r>
      <w:r w:rsidR="00861B04" w:rsidRPr="007D52DB">
        <w:rPr>
          <w:rFonts w:cs="Times New Roman"/>
          <w:b/>
        </w:rPr>
        <w:t>У</w:t>
      </w:r>
      <w:r w:rsidRPr="007D52DB">
        <w:rPr>
          <w:rFonts w:cs="Times New Roman"/>
          <w:b/>
          <w:lang w:val="sr-Cyrl-CS"/>
        </w:rPr>
        <w:t xml:space="preserve">  </w:t>
      </w:r>
      <w:r w:rsidR="00861B04" w:rsidRPr="007D52DB">
        <w:rPr>
          <w:rFonts w:cs="Times New Roman"/>
          <w:b/>
          <w:lang w:val="sr-Cyrl-CS"/>
        </w:rPr>
        <w:t>КОНКУРСНЕ</w:t>
      </w:r>
      <w:r w:rsidRPr="007D52DB">
        <w:rPr>
          <w:rFonts w:cs="Times New Roman"/>
          <w:b/>
          <w:lang w:val="sr-Cyrl-CS"/>
        </w:rPr>
        <w:t xml:space="preserve"> </w:t>
      </w:r>
      <w:r w:rsidR="00861B04" w:rsidRPr="007D52DB">
        <w:rPr>
          <w:rFonts w:cs="Times New Roman"/>
          <w:b/>
          <w:lang w:val="sr-Cyrl-CS"/>
        </w:rPr>
        <w:t>ДОКУМЕНТАЦИЈЕ</w:t>
      </w:r>
    </w:p>
    <w:p w:rsidR="00940ED7" w:rsidRPr="007D52DB" w:rsidRDefault="00940ED7">
      <w:pPr>
        <w:rPr>
          <w:rFonts w:cs="Times New Roman"/>
          <w:lang w:val="sr-Cyrl-CS"/>
        </w:rPr>
      </w:pPr>
    </w:p>
    <w:p w:rsidR="006310A4" w:rsidRDefault="00C72D7D" w:rsidP="006310A4">
      <w:pPr>
        <w:jc w:val="both"/>
        <w:rPr>
          <w:rFonts w:cs="Times New Roman"/>
        </w:rPr>
      </w:pPr>
      <w:r w:rsidRPr="00C72D7D">
        <w:rPr>
          <w:rFonts w:cs="Times New Roman"/>
          <w:lang w:val="sr-Cyrl-CS"/>
        </w:rPr>
        <w:t xml:space="preserve">за </w:t>
      </w:r>
      <w:r w:rsidRPr="00C72D7D">
        <w:rPr>
          <w:rFonts w:cs="Times New Roman"/>
          <w:lang w:val="hr-HR"/>
        </w:rPr>
        <w:t>Јавн</w:t>
      </w:r>
      <w:r w:rsidRPr="00C72D7D">
        <w:rPr>
          <w:rFonts w:cs="Times New Roman"/>
          <w:lang w:val="sr-Cyrl-CS"/>
        </w:rPr>
        <w:t xml:space="preserve">у </w:t>
      </w:r>
      <w:r w:rsidRPr="00C72D7D">
        <w:rPr>
          <w:rFonts w:cs="Times New Roman"/>
          <w:lang w:val="hr-HR"/>
        </w:rPr>
        <w:t>набавк</w:t>
      </w:r>
      <w:r w:rsidRPr="00C72D7D">
        <w:rPr>
          <w:rFonts w:cs="Times New Roman"/>
          <w:lang w:val="sr-Cyrl-CS"/>
        </w:rPr>
        <w:t>у</w:t>
      </w:r>
      <w:r w:rsidRPr="00C72D7D">
        <w:rPr>
          <w:rFonts w:cs="Times New Roman"/>
          <w:lang w:val="hr-HR"/>
        </w:rPr>
        <w:t xml:space="preserve"> </w:t>
      </w:r>
      <w:r w:rsidRPr="00C72D7D">
        <w:rPr>
          <w:rFonts w:cs="Times New Roman"/>
          <w:lang w:val="sr-Cyrl-CS"/>
        </w:rPr>
        <w:t>број</w:t>
      </w:r>
      <w:r w:rsidRPr="00C72D7D">
        <w:rPr>
          <w:rFonts w:cs="Times New Roman"/>
        </w:rPr>
        <w:t xml:space="preserve"> </w:t>
      </w:r>
      <w:r w:rsidR="006F1C96">
        <w:rPr>
          <w:rFonts w:cs="Times New Roman"/>
        </w:rPr>
        <w:t>5</w:t>
      </w:r>
      <w:r w:rsidRPr="00C72D7D">
        <w:rPr>
          <w:rFonts w:cs="Times New Roman"/>
          <w:lang w:val="hr-HR"/>
        </w:rPr>
        <w:t>/</w:t>
      </w:r>
      <w:r w:rsidR="006310A4">
        <w:rPr>
          <w:rFonts w:cs="Times New Roman"/>
          <w:lang w:val="hr-HR"/>
        </w:rPr>
        <w:t>20</w:t>
      </w:r>
      <w:r w:rsidRPr="00C72D7D">
        <w:rPr>
          <w:rFonts w:cs="Times New Roman"/>
        </w:rPr>
        <w:t xml:space="preserve">/606006  </w:t>
      </w:r>
      <w:r w:rsidR="006310A4">
        <w:rPr>
          <w:rFonts w:cs="Times New Roman"/>
        </w:rPr>
        <w:t>,,</w:t>
      </w:r>
      <w:r w:rsidR="006F1C96">
        <w:rPr>
          <w:b/>
          <w:lang/>
        </w:rPr>
        <w:t>МАШИНСКА ОПРЕМА</w:t>
      </w:r>
      <w:r w:rsidR="006310A4">
        <w:rPr>
          <w:b/>
        </w:rPr>
        <w:t>“</w:t>
      </w:r>
      <w:r w:rsidR="006310A4" w:rsidRPr="00384CA1">
        <w:rPr>
          <w:rFonts w:cs="Times New Roman"/>
          <w:lang w:val="sr-Cyrl-CS"/>
        </w:rPr>
        <w:t xml:space="preserve"> </w:t>
      </w:r>
    </w:p>
    <w:p w:rsidR="006F1C96" w:rsidRDefault="00861B04" w:rsidP="006F1C96">
      <w:pPr>
        <w:spacing w:line="100" w:lineRule="atLeast"/>
        <w:jc w:val="both"/>
        <w:rPr>
          <w:b/>
          <w:color w:val="000000"/>
        </w:rPr>
      </w:pPr>
      <w:r w:rsidRPr="00384CA1">
        <w:rPr>
          <w:rFonts w:cs="Times New Roman"/>
          <w:lang w:val="sr-Cyrl-CS"/>
        </w:rPr>
        <w:t>Измена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се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односи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на</w:t>
      </w:r>
      <w:r w:rsidR="00940ED7" w:rsidRPr="00384CA1">
        <w:rPr>
          <w:rFonts w:cs="Times New Roman"/>
          <w:lang w:val="sr-Cyrl-CS"/>
        </w:rPr>
        <w:t xml:space="preserve"> </w:t>
      </w:r>
      <w:r w:rsidR="00B64EF7" w:rsidRPr="00384CA1">
        <w:rPr>
          <w:rFonts w:cs="Times New Roman"/>
          <w:lang w:val="sr-Cyrl-CS"/>
        </w:rPr>
        <w:t xml:space="preserve">страну </w:t>
      </w:r>
      <w:r w:rsidR="006F1C96">
        <w:rPr>
          <w:rFonts w:cs="Times New Roman"/>
          <w:lang/>
        </w:rPr>
        <w:t>47</w:t>
      </w:r>
      <w:r w:rsidR="006310A4">
        <w:rPr>
          <w:rFonts w:cs="Times New Roman"/>
          <w:lang w:val="sr-Cyrl-CS"/>
        </w:rPr>
        <w:t xml:space="preserve"> </w:t>
      </w:r>
      <w:r w:rsidR="006F1C96">
        <w:rPr>
          <w:rFonts w:cs="Times New Roman"/>
          <w:lang w:val="sr-Cyrl-CS"/>
        </w:rPr>
        <w:t xml:space="preserve"> позиција 5. </w:t>
      </w:r>
      <w:r w:rsidR="006310A4">
        <w:rPr>
          <w:rFonts w:cs="Times New Roman"/>
          <w:lang w:val="sr-Cyrl-CS"/>
        </w:rPr>
        <w:t>где стоји:</w:t>
      </w:r>
      <w:r w:rsidR="006F1C96" w:rsidRPr="006F1C96">
        <w:rPr>
          <w:b/>
          <w:color w:val="000000"/>
          <w:lang/>
        </w:rPr>
        <w:t xml:space="preserve"> </w:t>
      </w:r>
      <w:r w:rsidR="006F1C96">
        <w:rPr>
          <w:b/>
          <w:color w:val="000000"/>
          <w:lang/>
        </w:rPr>
        <w:t>Л</w:t>
      </w:r>
      <w:r w:rsidR="006F1C96">
        <w:rPr>
          <w:b/>
          <w:color w:val="000000"/>
        </w:rPr>
        <w:t xml:space="preserve">анчана спојница </w:t>
      </w:r>
      <w:r w:rsidR="006F1C96" w:rsidRPr="00E2634D">
        <w:rPr>
          <w:b/>
          <w:color w:val="000000"/>
          <w:u w:val="single"/>
        </w:rPr>
        <w:t>без ланца</w:t>
      </w:r>
      <w:r w:rsidR="006F1C96" w:rsidRPr="00E2634D">
        <w:rPr>
          <w:b/>
          <w:color w:val="000000"/>
        </w:rPr>
        <w:t>,</w:t>
      </w:r>
    </w:p>
    <w:p w:rsidR="006F1C96" w:rsidRDefault="006F1C96" w:rsidP="006F1C96">
      <w:pPr>
        <w:widowControl/>
        <w:numPr>
          <w:ilvl w:val="3"/>
          <w:numId w:val="9"/>
        </w:numPr>
        <w:tabs>
          <w:tab w:val="left" w:pos="574"/>
          <w:tab w:val="left" w:pos="665"/>
          <w:tab w:val="left" w:pos="1083"/>
          <w:tab w:val="left" w:pos="2139"/>
        </w:tabs>
        <w:spacing w:line="100" w:lineRule="atLeast"/>
        <w:ind w:left="1070" w:hanging="352"/>
        <w:jc w:val="both"/>
        <w:rPr>
          <w:b/>
          <w:bCs/>
          <w:color w:val="000000"/>
          <w:lang w:val="en-US"/>
        </w:rPr>
      </w:pPr>
      <w:r>
        <w:rPr>
          <w:color w:val="000000"/>
        </w:rPr>
        <w:t xml:space="preserve">у једну спојницу долазе 2 (две) полуспојнице , </w:t>
      </w:r>
      <w:r>
        <w:rPr>
          <w:b/>
          <w:bCs/>
          <w:color w:val="000000"/>
        </w:rPr>
        <w:t>цртеж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склопа </w:t>
      </w:r>
      <w:r>
        <w:rPr>
          <w:b/>
          <w:bCs/>
          <w:color w:val="000000"/>
        </w:rPr>
        <w:t>бр.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 xml:space="preserve">9 </w:t>
      </w:r>
      <w:r>
        <w:rPr>
          <w:b/>
          <w:bCs/>
          <w:color w:val="000000"/>
          <w:lang/>
        </w:rPr>
        <w:t xml:space="preserve">и </w:t>
      </w:r>
      <w:r>
        <w:rPr>
          <w:color w:val="000000"/>
        </w:rPr>
        <w:t xml:space="preserve">полуспојнице и </w:t>
      </w:r>
      <w:r>
        <w:rPr>
          <w:b/>
          <w:bCs/>
          <w:color w:val="000000"/>
        </w:rPr>
        <w:t xml:space="preserve">бр. 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 xml:space="preserve">8А </w:t>
      </w:r>
      <w:r>
        <w:rPr>
          <w:color w:val="000000"/>
          <w:lang/>
        </w:rPr>
        <w:t xml:space="preserve">и </w:t>
      </w:r>
      <w:r>
        <w:rPr>
          <w:b/>
          <w:bCs/>
          <w:color w:val="000000"/>
          <w:lang/>
        </w:rPr>
        <w:t>бр. 8</w:t>
      </w:r>
      <w:r>
        <w:rPr>
          <w:b/>
          <w:bCs/>
          <w:color w:val="000000"/>
          <w:lang w:val="en-US"/>
        </w:rPr>
        <w:t>B.</w:t>
      </w:r>
    </w:p>
    <w:p w:rsidR="00384CA1" w:rsidRPr="006310A4" w:rsidRDefault="00384CA1" w:rsidP="006310A4">
      <w:pPr>
        <w:jc w:val="both"/>
        <w:rPr>
          <w:rFonts w:eastAsia="Times New Roman" w:cs="Times New Roman"/>
          <w:lang w:eastAsia="ar-SA" w:bidi="ar-SA"/>
        </w:rPr>
      </w:pPr>
    </w:p>
    <w:p w:rsidR="006F1C96" w:rsidRDefault="006310A4" w:rsidP="006F1C96">
      <w:pPr>
        <w:spacing w:line="100" w:lineRule="atLeast"/>
        <w:jc w:val="both"/>
        <w:rPr>
          <w:b/>
          <w:color w:val="000000"/>
        </w:rPr>
      </w:pPr>
      <w:r>
        <w:rPr>
          <w:rFonts w:eastAsia="Times New Roman" w:cs="Times New Roman"/>
          <w:lang w:eastAsia="ar-SA" w:bidi="ar-SA"/>
        </w:rPr>
        <w:t xml:space="preserve"> И </w:t>
      </w:r>
      <w:r w:rsidR="0033744C">
        <w:rPr>
          <w:rFonts w:eastAsia="Times New Roman" w:cs="Times New Roman"/>
          <w:lang w:eastAsia="ar-SA" w:bidi="ar-SA"/>
        </w:rPr>
        <w:t>сада гласи:</w:t>
      </w:r>
      <w:r w:rsidR="006F1C96" w:rsidRPr="006F1C96">
        <w:rPr>
          <w:b/>
          <w:color w:val="000000"/>
          <w:lang/>
        </w:rPr>
        <w:t xml:space="preserve"> </w:t>
      </w:r>
      <w:r w:rsidR="006F1C96">
        <w:rPr>
          <w:b/>
          <w:color w:val="000000"/>
          <w:lang/>
        </w:rPr>
        <w:t>Л</w:t>
      </w:r>
      <w:r w:rsidR="006F1C96">
        <w:rPr>
          <w:b/>
          <w:color w:val="000000"/>
        </w:rPr>
        <w:t>анчана спојница</w:t>
      </w:r>
      <w:r w:rsidR="006F1C96" w:rsidRPr="00E2634D">
        <w:rPr>
          <w:b/>
          <w:color w:val="000000"/>
        </w:rPr>
        <w:t>,</w:t>
      </w:r>
    </w:p>
    <w:p w:rsidR="006F1C96" w:rsidRDefault="006F1C96" w:rsidP="006F1C96">
      <w:pPr>
        <w:widowControl/>
        <w:numPr>
          <w:ilvl w:val="3"/>
          <w:numId w:val="9"/>
        </w:numPr>
        <w:tabs>
          <w:tab w:val="left" w:pos="574"/>
          <w:tab w:val="left" w:pos="665"/>
          <w:tab w:val="left" w:pos="1083"/>
          <w:tab w:val="left" w:pos="2139"/>
        </w:tabs>
        <w:spacing w:line="100" w:lineRule="atLeast"/>
        <w:ind w:left="1070" w:hanging="352"/>
        <w:jc w:val="both"/>
        <w:rPr>
          <w:b/>
          <w:bCs/>
          <w:color w:val="000000"/>
          <w:lang w:val="en-US"/>
        </w:rPr>
      </w:pPr>
      <w:r>
        <w:rPr>
          <w:color w:val="000000"/>
        </w:rPr>
        <w:t xml:space="preserve">у једну спојницу долазе 2 (две) полуспојнице , </w:t>
      </w:r>
      <w:r>
        <w:rPr>
          <w:b/>
          <w:bCs/>
          <w:color w:val="000000"/>
        </w:rPr>
        <w:t>цртеж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склопа </w:t>
      </w:r>
      <w:r>
        <w:rPr>
          <w:b/>
          <w:bCs/>
          <w:color w:val="000000"/>
        </w:rPr>
        <w:t>бр.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 xml:space="preserve">9 </w:t>
      </w:r>
      <w:r>
        <w:rPr>
          <w:b/>
          <w:bCs/>
          <w:color w:val="000000"/>
          <w:lang/>
        </w:rPr>
        <w:t xml:space="preserve">и </w:t>
      </w:r>
      <w:r>
        <w:rPr>
          <w:color w:val="000000"/>
        </w:rPr>
        <w:t xml:space="preserve">полуспојнице и </w:t>
      </w:r>
      <w:r>
        <w:rPr>
          <w:b/>
          <w:bCs/>
          <w:color w:val="000000"/>
        </w:rPr>
        <w:t xml:space="preserve">бр. 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 xml:space="preserve">8А </w:t>
      </w:r>
      <w:r>
        <w:rPr>
          <w:color w:val="000000"/>
          <w:lang/>
        </w:rPr>
        <w:t xml:space="preserve">и </w:t>
      </w:r>
      <w:r>
        <w:rPr>
          <w:b/>
          <w:bCs/>
          <w:color w:val="000000"/>
          <w:lang/>
        </w:rPr>
        <w:t>бр. 8</w:t>
      </w:r>
      <w:r>
        <w:rPr>
          <w:b/>
          <w:bCs/>
          <w:color w:val="000000"/>
          <w:lang w:val="en-US"/>
        </w:rPr>
        <w:t xml:space="preserve">B </w:t>
      </w:r>
      <w:r>
        <w:rPr>
          <w:b/>
          <w:bCs/>
          <w:color w:val="000000"/>
          <w:lang/>
        </w:rPr>
        <w:t>и  галов ланац DIN8150; FKK 2060</w:t>
      </w:r>
    </w:p>
    <w:p w:rsidR="006310A4" w:rsidRDefault="006310A4" w:rsidP="006310A4">
      <w:pPr>
        <w:jc w:val="both"/>
        <w:rPr>
          <w:rFonts w:eastAsia="Times New Roman" w:cs="Times New Roman"/>
          <w:lang w:eastAsia="ar-SA" w:bidi="ar-SA"/>
        </w:rPr>
      </w:pPr>
    </w:p>
    <w:p w:rsidR="0033744C" w:rsidRPr="0033744C" w:rsidRDefault="0033744C" w:rsidP="006310A4">
      <w:pPr>
        <w:jc w:val="both"/>
        <w:rPr>
          <w:rFonts w:eastAsia="Times New Roman" w:cs="Times New Roman"/>
          <w:lang w:eastAsia="ar-SA" w:bidi="ar-SA"/>
        </w:rPr>
      </w:pPr>
    </w:p>
    <w:p w:rsidR="006310A4" w:rsidRDefault="0033744C" w:rsidP="006310A4">
      <w:pPr>
        <w:jc w:val="both"/>
        <w:rPr>
          <w:rFonts w:eastAsia="Times New Roman" w:cs="Times New Roman"/>
          <w:lang w:eastAsia="ar-SA" w:bidi="ar-SA"/>
        </w:rPr>
      </w:pPr>
      <w:r w:rsidRPr="00384CA1">
        <w:rPr>
          <w:rFonts w:cs="Times New Roman"/>
          <w:lang w:val="sr-Cyrl-CS"/>
        </w:rPr>
        <w:t xml:space="preserve">Измена се односи на страну </w:t>
      </w:r>
      <w:r w:rsidR="006F1C96">
        <w:rPr>
          <w:rFonts w:cs="Times New Roman"/>
          <w:lang/>
        </w:rPr>
        <w:t>48</w:t>
      </w:r>
      <w:r>
        <w:rPr>
          <w:rFonts w:cs="Times New Roman"/>
        </w:rPr>
        <w:t>, тачк</w:t>
      </w:r>
      <w:r w:rsidR="006F1C96">
        <w:rPr>
          <w:rFonts w:cs="Times New Roman"/>
          <w:lang/>
        </w:rPr>
        <w:t>е</w:t>
      </w:r>
      <w:r>
        <w:rPr>
          <w:rFonts w:cs="Times New Roman"/>
        </w:rPr>
        <w:t xml:space="preserve"> </w:t>
      </w:r>
      <w:r w:rsidR="006F1C96">
        <w:rPr>
          <w:rFonts w:cs="Times New Roman"/>
          <w:lang/>
        </w:rPr>
        <w:t xml:space="preserve">12 и 13 </w:t>
      </w:r>
      <w:r w:rsidR="006F1C96">
        <w:rPr>
          <w:rFonts w:cs="Times New Roman"/>
          <w:lang w:val="sr-Cyrl-CS"/>
        </w:rPr>
        <w:t>где стоји</w:t>
      </w:r>
      <w:r>
        <w:rPr>
          <w:rFonts w:cs="Times New Roman"/>
        </w:rPr>
        <w:t>.</w:t>
      </w:r>
    </w:p>
    <w:p w:rsidR="006F1C96" w:rsidRPr="00A46C33" w:rsidRDefault="006F1C96" w:rsidP="006F1C96">
      <w:pPr>
        <w:spacing w:line="100" w:lineRule="atLeast"/>
        <w:jc w:val="both"/>
        <w:rPr>
          <w:color w:val="000000"/>
          <w:lang w:val="en-US"/>
        </w:rPr>
      </w:pPr>
      <w:r>
        <w:rPr>
          <w:color w:val="000000"/>
        </w:rPr>
        <w:t xml:space="preserve">       </w:t>
      </w:r>
      <w:r>
        <w:rPr>
          <w:b/>
          <w:bCs/>
          <w:color w:val="000000"/>
          <w:lang w:val="en-US"/>
        </w:rPr>
        <w:t>12.</w:t>
      </w:r>
      <w:r>
        <w:rPr>
          <w:color w:val="000000"/>
        </w:rPr>
        <w:t xml:space="preserve">  </w:t>
      </w:r>
      <w:r>
        <w:rPr>
          <w:b/>
          <w:color w:val="000000"/>
          <w:lang/>
        </w:rPr>
        <w:t>П</w:t>
      </w:r>
      <w:r>
        <w:rPr>
          <w:b/>
          <w:color w:val="000000"/>
        </w:rPr>
        <w:t>одужна конструкција траке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l </w:t>
      </w:r>
      <w:r>
        <w:rPr>
          <w:color w:val="000000"/>
        </w:rPr>
        <w:t>= 3</w:t>
      </w:r>
      <w:r>
        <w:rPr>
          <w:color w:val="000000"/>
          <w:lang w:val="en-US"/>
        </w:rPr>
        <w:t xml:space="preserve">m </w:t>
      </w:r>
      <w:r>
        <w:rPr>
          <w:color w:val="000000"/>
        </w:rPr>
        <w:t xml:space="preserve">од ливеног профила </w:t>
      </w:r>
      <w:r>
        <w:rPr>
          <w:color w:val="000000"/>
          <w:lang w:val="en-US"/>
        </w:rPr>
        <w:t>UNP</w:t>
      </w:r>
      <w:r>
        <w:rPr>
          <w:color w:val="000000"/>
        </w:rPr>
        <w:t>-80 x 2 ком;</w:t>
      </w:r>
    </w:p>
    <w:p w:rsidR="006F1C96" w:rsidRDefault="006F1C96" w:rsidP="006F1C96">
      <w:pPr>
        <w:widowControl/>
        <w:numPr>
          <w:ilvl w:val="1"/>
          <w:numId w:val="10"/>
        </w:numPr>
        <w:tabs>
          <w:tab w:val="left" w:pos="1053"/>
        </w:tabs>
        <w:spacing w:line="100" w:lineRule="atLeast"/>
        <w:ind w:left="1053" w:hanging="435"/>
        <w:jc w:val="both"/>
        <w:rPr>
          <w:color w:val="000000"/>
        </w:rPr>
      </w:pPr>
      <w:r>
        <w:rPr>
          <w:color w:val="000000"/>
        </w:rPr>
        <w:t>носач горњих ролни 2 ком;</w:t>
      </w:r>
    </w:p>
    <w:p w:rsidR="006F1C96" w:rsidRDefault="006F1C96" w:rsidP="006F1C96">
      <w:pPr>
        <w:widowControl/>
        <w:numPr>
          <w:ilvl w:val="1"/>
          <w:numId w:val="10"/>
        </w:numPr>
        <w:tabs>
          <w:tab w:val="left" w:pos="1053"/>
        </w:tabs>
        <w:spacing w:line="100" w:lineRule="atLeast"/>
        <w:ind w:left="1053" w:hanging="435"/>
        <w:jc w:val="both"/>
        <w:rPr>
          <w:color w:val="000000"/>
        </w:rPr>
      </w:pPr>
      <w:r>
        <w:rPr>
          <w:color w:val="000000"/>
        </w:rPr>
        <w:t>нога подужне конструкције 1 ком;</w:t>
      </w:r>
    </w:p>
    <w:p w:rsidR="006F1C96" w:rsidRDefault="006F1C96" w:rsidP="006F1C96">
      <w:pPr>
        <w:widowControl/>
        <w:numPr>
          <w:ilvl w:val="1"/>
          <w:numId w:val="10"/>
        </w:numPr>
        <w:tabs>
          <w:tab w:val="left" w:pos="1053"/>
        </w:tabs>
        <w:spacing w:line="100" w:lineRule="atLeast"/>
        <w:ind w:left="1053" w:hanging="435"/>
        <w:jc w:val="both"/>
        <w:rPr>
          <w:color w:val="000000"/>
        </w:rPr>
      </w:pPr>
      <w:r>
        <w:rPr>
          <w:color w:val="000000"/>
        </w:rPr>
        <w:t>лимена спојница 2 ком.</w:t>
      </w:r>
    </w:p>
    <w:p w:rsidR="006F1C96" w:rsidRPr="0052708B" w:rsidRDefault="006F1C96" w:rsidP="006F1C96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 xml:space="preserve">           </w:t>
      </w:r>
      <w:r>
        <w:rPr>
          <w:b/>
          <w:bCs/>
          <w:color w:val="000000"/>
        </w:rPr>
        <w:t>цртеж бр.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11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цртеж бр 11/1</w:t>
      </w:r>
      <w:r>
        <w:rPr>
          <w:color w:val="000000"/>
        </w:rPr>
        <w:t xml:space="preserve"> и </w:t>
      </w:r>
      <w:r>
        <w:rPr>
          <w:b/>
          <w:bCs/>
          <w:color w:val="000000"/>
        </w:rPr>
        <w:t>цртеж бр 11/2.</w:t>
      </w:r>
    </w:p>
    <w:p w:rsidR="006F1C96" w:rsidRDefault="006F1C96" w:rsidP="006F1C96">
      <w:pPr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proofErr w:type="gramStart"/>
      <w:r>
        <w:rPr>
          <w:b/>
          <w:bCs/>
          <w:color w:val="000000"/>
          <w:lang w:val="en-US"/>
        </w:rPr>
        <w:t>13 .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/>
        </w:rPr>
        <w:t>Е</w:t>
      </w:r>
      <w:r>
        <w:rPr>
          <w:b/>
          <w:bCs/>
          <w:color w:val="000000"/>
        </w:rPr>
        <w:t xml:space="preserve">ластична спојница ЕМ-редуктор, </w:t>
      </w:r>
      <w:r>
        <w:rPr>
          <w:b/>
          <w:bCs/>
          <w:color w:val="000000"/>
          <w:lang/>
        </w:rPr>
        <w:t>цртеж</w:t>
      </w:r>
      <w:r>
        <w:rPr>
          <w:b/>
          <w:bCs/>
          <w:color w:val="000000"/>
        </w:rPr>
        <w:t xml:space="preserve"> број 7.</w:t>
      </w:r>
    </w:p>
    <w:p w:rsidR="00EE753C" w:rsidRDefault="006F1C96" w:rsidP="006310A4">
      <w:pPr>
        <w:tabs>
          <w:tab w:val="left" w:pos="-135"/>
          <w:tab w:val="left" w:pos="120"/>
          <w:tab w:val="left" w:pos="330"/>
        </w:tabs>
        <w:spacing w:line="100" w:lineRule="atLeast"/>
        <w:jc w:val="both"/>
        <w:rPr>
          <w:rFonts w:eastAsia="TimesNewRomanPSMT" w:cs="Arial"/>
          <w:b/>
          <w:bCs/>
          <w:sz w:val="22"/>
          <w:szCs w:val="22"/>
          <w:lang/>
        </w:rPr>
      </w:pPr>
      <w:r>
        <w:rPr>
          <w:rFonts w:eastAsia="TimesNewRomanPSMT" w:cs="Arial"/>
          <w:b/>
          <w:bCs/>
          <w:sz w:val="22"/>
          <w:szCs w:val="22"/>
          <w:lang/>
        </w:rPr>
        <w:t>И сада гласи:</w:t>
      </w:r>
    </w:p>
    <w:p w:rsidR="006F1C96" w:rsidRPr="006F1C96" w:rsidRDefault="006F1C96" w:rsidP="006F1C96">
      <w:pPr>
        <w:widowControl/>
        <w:numPr>
          <w:ilvl w:val="0"/>
          <w:numId w:val="11"/>
        </w:numPr>
        <w:tabs>
          <w:tab w:val="left" w:pos="1053"/>
        </w:tabs>
        <w:spacing w:line="100" w:lineRule="atLeast"/>
        <w:jc w:val="both"/>
        <w:rPr>
          <w:b/>
          <w:lang/>
        </w:rPr>
      </w:pPr>
      <w:r w:rsidRPr="006F1C96">
        <w:rPr>
          <w:b/>
          <w:lang/>
        </w:rPr>
        <w:t>Погонски бубањ ТТ-1000</w:t>
      </w:r>
    </w:p>
    <w:p w:rsidR="006F1C96" w:rsidRPr="006F1C96" w:rsidRDefault="006F1C96" w:rsidP="006F1C96">
      <w:pPr>
        <w:tabs>
          <w:tab w:val="left" w:pos="1053"/>
        </w:tabs>
        <w:spacing w:line="100" w:lineRule="atLeast"/>
        <w:jc w:val="both"/>
        <w:rPr>
          <w:lang w:val="en-US"/>
        </w:rPr>
      </w:pPr>
      <w:r w:rsidRPr="006F1C96">
        <w:rPr>
          <w:lang/>
        </w:rPr>
        <w:tab/>
        <w:t xml:space="preserve">- </w:t>
      </w:r>
      <w:r w:rsidRPr="006F1C96">
        <w:t xml:space="preserve">пречник погонског </w:t>
      </w:r>
      <w:proofErr w:type="spellStart"/>
      <w:r w:rsidRPr="006F1C96">
        <w:rPr>
          <w:lang w:val="en-US"/>
        </w:rPr>
        <w:t>бубња</w:t>
      </w:r>
      <w:proofErr w:type="spellEnd"/>
      <w:r w:rsidRPr="006F1C96">
        <w:rPr>
          <w:lang w:val="en-US"/>
        </w:rPr>
        <w:tab/>
      </w:r>
      <w:r w:rsidRPr="006F1C96">
        <w:rPr>
          <w:lang w:val="en-US"/>
        </w:rPr>
        <w:tab/>
      </w:r>
      <w:r w:rsidRPr="006F1C96">
        <w:rPr>
          <w:lang w:val="en-US"/>
        </w:rPr>
        <w:tab/>
        <w:t>D = 500</w:t>
      </w:r>
      <w:r w:rsidRPr="006F1C96">
        <w:t xml:space="preserve"> </w:t>
      </w:r>
      <w:r w:rsidRPr="006F1C96">
        <w:rPr>
          <w:lang w:val="en-US"/>
        </w:rPr>
        <w:t>mm;</w:t>
      </w:r>
    </w:p>
    <w:p w:rsidR="006F1C96" w:rsidRPr="006F1C96" w:rsidRDefault="006F1C96" w:rsidP="006F1C96">
      <w:pPr>
        <w:tabs>
          <w:tab w:val="left" w:pos="1053"/>
        </w:tabs>
        <w:spacing w:line="100" w:lineRule="atLeast"/>
        <w:jc w:val="both"/>
        <w:rPr>
          <w:lang w:val="en-US"/>
        </w:rPr>
      </w:pPr>
      <w:r w:rsidRPr="006F1C96">
        <w:rPr>
          <w:lang/>
        </w:rPr>
        <w:tab/>
        <w:t xml:space="preserve">- </w:t>
      </w:r>
      <w:r w:rsidRPr="006F1C96">
        <w:t>дужина</w:t>
      </w:r>
      <w:r w:rsidRPr="006F1C96">
        <w:tab/>
      </w:r>
      <w:r w:rsidRPr="006F1C96">
        <w:tab/>
      </w:r>
      <w:r w:rsidRPr="006F1C96">
        <w:tab/>
      </w:r>
      <w:r w:rsidRPr="006F1C96">
        <w:tab/>
      </w:r>
      <w:r w:rsidRPr="006F1C96">
        <w:tab/>
      </w:r>
      <w:r w:rsidRPr="006F1C96">
        <w:tab/>
      </w:r>
      <w:r w:rsidRPr="006F1C96">
        <w:rPr>
          <w:lang w:val="en-US"/>
        </w:rPr>
        <w:t xml:space="preserve">L </w:t>
      </w:r>
      <w:r w:rsidRPr="006F1C96">
        <w:t xml:space="preserve">= </w:t>
      </w:r>
      <w:r w:rsidRPr="006F1C96">
        <w:rPr>
          <w:lang/>
        </w:rPr>
        <w:t>11</w:t>
      </w:r>
      <w:r w:rsidRPr="006F1C96">
        <w:t xml:space="preserve">50 </w:t>
      </w:r>
      <w:r w:rsidRPr="006F1C96">
        <w:rPr>
          <w:lang w:val="en-US"/>
        </w:rPr>
        <w:t>mm;</w:t>
      </w:r>
    </w:p>
    <w:p w:rsidR="006F1C96" w:rsidRPr="006F1C96" w:rsidRDefault="006F1C96" w:rsidP="006F1C96">
      <w:pPr>
        <w:tabs>
          <w:tab w:val="left" w:pos="1053"/>
        </w:tabs>
        <w:spacing w:line="100" w:lineRule="atLeast"/>
        <w:jc w:val="both"/>
        <w:rPr>
          <w:lang/>
        </w:rPr>
      </w:pPr>
      <w:r w:rsidRPr="006F1C96">
        <w:rPr>
          <w:lang/>
        </w:rPr>
        <w:tab/>
        <w:t xml:space="preserve">- </w:t>
      </w:r>
      <w:r w:rsidRPr="006F1C96">
        <w:t>пречник осовине на рукавцима</w:t>
      </w:r>
      <w:r w:rsidRPr="006F1C96">
        <w:tab/>
      </w:r>
      <w:r w:rsidRPr="006F1C96">
        <w:tab/>
      </w:r>
      <w:r w:rsidRPr="006F1C96">
        <w:rPr>
          <w:lang w:val="en-US"/>
        </w:rPr>
        <w:t xml:space="preserve">d1 </w:t>
      </w:r>
      <w:r w:rsidRPr="006F1C96">
        <w:t xml:space="preserve">= </w:t>
      </w:r>
      <w:r w:rsidRPr="006F1C96">
        <w:rPr>
          <w:lang/>
        </w:rPr>
        <w:t>95</w:t>
      </w:r>
      <w:r w:rsidRPr="006F1C96">
        <w:t xml:space="preserve"> </w:t>
      </w:r>
      <w:r w:rsidRPr="006F1C96">
        <w:rPr>
          <w:lang w:val="en-US"/>
        </w:rPr>
        <w:t>mm; d2=90 mm</w:t>
      </w:r>
    </w:p>
    <w:p w:rsidR="006F1C96" w:rsidRPr="006F1C96" w:rsidRDefault="006F1C96" w:rsidP="006F1C96">
      <w:pPr>
        <w:tabs>
          <w:tab w:val="left" w:pos="1053"/>
        </w:tabs>
        <w:spacing w:line="100" w:lineRule="atLeast"/>
        <w:jc w:val="both"/>
        <w:rPr>
          <w:lang w:val="en-US"/>
        </w:rPr>
      </w:pPr>
      <w:r w:rsidRPr="006F1C96">
        <w:rPr>
          <w:lang/>
        </w:rPr>
        <w:tab/>
        <w:t xml:space="preserve">- </w:t>
      </w:r>
      <w:r w:rsidRPr="006F1C96">
        <w:t>дужина осовине</w:t>
      </w:r>
      <w:r w:rsidRPr="006F1C96">
        <w:tab/>
      </w:r>
      <w:r w:rsidRPr="006F1C96">
        <w:tab/>
      </w:r>
      <w:r w:rsidRPr="006F1C96">
        <w:tab/>
      </w:r>
      <w:r w:rsidRPr="006F1C96">
        <w:tab/>
      </w:r>
      <w:r w:rsidRPr="006F1C96">
        <w:tab/>
      </w:r>
      <w:r w:rsidRPr="006F1C96">
        <w:rPr>
          <w:lang w:val="en-US"/>
        </w:rPr>
        <w:t xml:space="preserve">L </w:t>
      </w:r>
      <w:r w:rsidRPr="006F1C96">
        <w:t>= 1</w:t>
      </w:r>
      <w:r w:rsidRPr="006F1C96">
        <w:rPr>
          <w:lang/>
        </w:rPr>
        <w:t>720</w:t>
      </w:r>
      <w:r w:rsidRPr="006F1C96">
        <w:t xml:space="preserve"> </w:t>
      </w:r>
      <w:r w:rsidRPr="006F1C96">
        <w:rPr>
          <w:lang w:val="en-US"/>
        </w:rPr>
        <w:t>mm;</w:t>
      </w:r>
    </w:p>
    <w:p w:rsidR="006F1C96" w:rsidRPr="006F1C96" w:rsidRDefault="006F1C96" w:rsidP="006F1C96">
      <w:pPr>
        <w:tabs>
          <w:tab w:val="left" w:pos="1053"/>
        </w:tabs>
        <w:spacing w:line="100" w:lineRule="atLeast"/>
        <w:jc w:val="both"/>
        <w:rPr>
          <w:lang/>
        </w:rPr>
      </w:pPr>
      <w:r w:rsidRPr="006F1C96">
        <w:rPr>
          <w:lang/>
        </w:rPr>
        <w:tab/>
        <w:t xml:space="preserve">- </w:t>
      </w:r>
      <w:r w:rsidRPr="006F1C96">
        <w:t>лежајеви ГПЗ (ЗКЛ)</w:t>
      </w:r>
      <w:r w:rsidRPr="006F1C96">
        <w:tab/>
      </w:r>
      <w:r w:rsidRPr="006F1C96">
        <w:tab/>
      </w:r>
      <w:r w:rsidRPr="006F1C96">
        <w:tab/>
      </w:r>
      <w:r w:rsidRPr="006F1C96">
        <w:tab/>
        <w:t>2221</w:t>
      </w:r>
      <w:r w:rsidRPr="006F1C96">
        <w:rPr>
          <w:lang/>
        </w:rPr>
        <w:t>9</w:t>
      </w:r>
    </w:p>
    <w:p w:rsidR="006F1C96" w:rsidRPr="006F1C96" w:rsidRDefault="006F1C96" w:rsidP="006F1C96">
      <w:pPr>
        <w:tabs>
          <w:tab w:val="left" w:pos="1053"/>
        </w:tabs>
        <w:spacing w:line="100" w:lineRule="atLeast"/>
        <w:jc w:val="both"/>
        <w:rPr>
          <w:lang/>
        </w:rPr>
      </w:pPr>
      <w:r w:rsidRPr="006F1C96">
        <w:rPr>
          <w:lang/>
        </w:rPr>
        <w:tab/>
        <w:t xml:space="preserve">Предмет набавке је погонски бубањ са кућиштима и лежајевима, без погонског зупчаника, и спојнице мотор-редуктор приказаним на </w:t>
      </w:r>
      <w:r w:rsidRPr="006F1C96">
        <w:rPr>
          <w:b/>
          <w:lang/>
        </w:rPr>
        <w:t>цртежу бр. 110</w:t>
      </w:r>
      <w:r w:rsidRPr="006F1C96">
        <w:rPr>
          <w:lang/>
        </w:rPr>
        <w:t xml:space="preserve"> </w:t>
      </w:r>
    </w:p>
    <w:p w:rsidR="006F1C96" w:rsidRPr="006F1C96" w:rsidRDefault="006F1C96" w:rsidP="006F1C96">
      <w:pPr>
        <w:spacing w:line="100" w:lineRule="atLeast"/>
        <w:jc w:val="both"/>
        <w:rPr>
          <w:b/>
          <w:bCs/>
          <w:lang/>
        </w:rPr>
      </w:pPr>
    </w:p>
    <w:p w:rsidR="006F1C96" w:rsidRPr="006F1C96" w:rsidRDefault="006F1C96" w:rsidP="006F1C96">
      <w:pPr>
        <w:spacing w:line="100" w:lineRule="atLeast"/>
        <w:jc w:val="both"/>
        <w:rPr>
          <w:lang w:val="en-US"/>
        </w:rPr>
      </w:pPr>
      <w:r w:rsidRPr="006F1C96">
        <w:rPr>
          <w:b/>
          <w:bCs/>
        </w:rPr>
        <w:t xml:space="preserve">       </w:t>
      </w:r>
      <w:proofErr w:type="gramStart"/>
      <w:r w:rsidRPr="006F1C96">
        <w:rPr>
          <w:b/>
          <w:bCs/>
          <w:lang w:val="en-US"/>
        </w:rPr>
        <w:t>13 .</w:t>
      </w:r>
      <w:proofErr w:type="gramEnd"/>
      <w:r w:rsidRPr="006F1C96">
        <w:rPr>
          <w:b/>
          <w:bCs/>
          <w:lang w:val="en-US"/>
        </w:rPr>
        <w:t xml:space="preserve"> </w:t>
      </w:r>
      <w:r w:rsidRPr="006F1C96">
        <w:rPr>
          <w:b/>
          <w:lang/>
        </w:rPr>
        <w:t>П</w:t>
      </w:r>
      <w:r w:rsidRPr="006F1C96">
        <w:rPr>
          <w:b/>
        </w:rPr>
        <w:t>одужна конструкција траке</w:t>
      </w:r>
      <w:r w:rsidRPr="006F1C96">
        <w:t xml:space="preserve"> </w:t>
      </w:r>
      <w:r w:rsidRPr="006F1C96">
        <w:rPr>
          <w:lang w:val="en-US"/>
        </w:rPr>
        <w:t xml:space="preserve">l </w:t>
      </w:r>
      <w:r w:rsidRPr="006F1C96">
        <w:t>= 3</w:t>
      </w:r>
      <w:r w:rsidRPr="006F1C96">
        <w:rPr>
          <w:lang w:val="en-US"/>
        </w:rPr>
        <w:t xml:space="preserve">m </w:t>
      </w:r>
      <w:r w:rsidRPr="006F1C96">
        <w:t xml:space="preserve">од ливеног профила </w:t>
      </w:r>
      <w:r w:rsidRPr="006F1C96">
        <w:rPr>
          <w:lang w:val="en-US"/>
        </w:rPr>
        <w:t>UNP</w:t>
      </w:r>
      <w:r w:rsidRPr="006F1C96">
        <w:t>-80 x 2 ком;</w:t>
      </w:r>
    </w:p>
    <w:p w:rsidR="006F1C96" w:rsidRPr="006F1C96" w:rsidRDefault="006F1C96" w:rsidP="006F1C96">
      <w:pPr>
        <w:widowControl/>
        <w:numPr>
          <w:ilvl w:val="1"/>
          <w:numId w:val="10"/>
        </w:numPr>
        <w:tabs>
          <w:tab w:val="left" w:pos="1053"/>
        </w:tabs>
        <w:spacing w:line="100" w:lineRule="atLeast"/>
        <w:ind w:left="1053" w:hanging="435"/>
        <w:jc w:val="both"/>
      </w:pPr>
      <w:r w:rsidRPr="006F1C96">
        <w:t>носач горњих ролни 2 ком;</w:t>
      </w:r>
    </w:p>
    <w:p w:rsidR="006F1C96" w:rsidRPr="006F1C96" w:rsidRDefault="006F1C96" w:rsidP="006F1C96">
      <w:pPr>
        <w:widowControl/>
        <w:numPr>
          <w:ilvl w:val="1"/>
          <w:numId w:val="10"/>
        </w:numPr>
        <w:tabs>
          <w:tab w:val="left" w:pos="1053"/>
        </w:tabs>
        <w:spacing w:line="100" w:lineRule="atLeast"/>
        <w:ind w:left="1053" w:hanging="435"/>
        <w:jc w:val="both"/>
      </w:pPr>
      <w:r w:rsidRPr="006F1C96">
        <w:t>нога подужне конструкције 1 ком;</w:t>
      </w:r>
    </w:p>
    <w:p w:rsidR="006F1C96" w:rsidRPr="006F1C96" w:rsidRDefault="006F1C96" w:rsidP="006F1C96">
      <w:pPr>
        <w:widowControl/>
        <w:numPr>
          <w:ilvl w:val="1"/>
          <w:numId w:val="10"/>
        </w:numPr>
        <w:tabs>
          <w:tab w:val="left" w:pos="1053"/>
        </w:tabs>
        <w:spacing w:line="100" w:lineRule="atLeast"/>
        <w:ind w:left="1053" w:hanging="435"/>
        <w:jc w:val="both"/>
      </w:pPr>
      <w:r w:rsidRPr="006F1C96">
        <w:t>лимена спојница 2 ком.</w:t>
      </w:r>
    </w:p>
    <w:p w:rsidR="006F1C96" w:rsidRDefault="006F1C96" w:rsidP="006F1C96">
      <w:pPr>
        <w:spacing w:line="100" w:lineRule="atLeast"/>
        <w:jc w:val="both"/>
        <w:rPr>
          <w:b/>
          <w:bCs/>
          <w:lang/>
        </w:rPr>
      </w:pPr>
      <w:r w:rsidRPr="006F1C96">
        <w:t xml:space="preserve">           </w:t>
      </w:r>
      <w:r w:rsidRPr="006F1C96">
        <w:rPr>
          <w:b/>
          <w:bCs/>
        </w:rPr>
        <w:t>цртеж бр.</w:t>
      </w:r>
      <w:r w:rsidRPr="006F1C96">
        <w:rPr>
          <w:b/>
          <w:bCs/>
          <w:lang w:val="en-US"/>
        </w:rPr>
        <w:t xml:space="preserve"> </w:t>
      </w:r>
      <w:r w:rsidRPr="006F1C96">
        <w:rPr>
          <w:b/>
          <w:bCs/>
        </w:rPr>
        <w:t>11</w:t>
      </w:r>
      <w:r w:rsidRPr="006F1C96">
        <w:t xml:space="preserve">, </w:t>
      </w:r>
      <w:r w:rsidRPr="006F1C96">
        <w:rPr>
          <w:b/>
          <w:bCs/>
        </w:rPr>
        <w:t>цртеж бр 11/1</w:t>
      </w:r>
      <w:r w:rsidRPr="006F1C96">
        <w:t xml:space="preserve"> и </w:t>
      </w:r>
      <w:r w:rsidRPr="006F1C96">
        <w:rPr>
          <w:b/>
          <w:bCs/>
        </w:rPr>
        <w:t>цртеж бр 11/2.</w:t>
      </w:r>
    </w:p>
    <w:p w:rsidR="006F1C96" w:rsidRPr="006F1C96" w:rsidRDefault="006F1C96" w:rsidP="006F1C96">
      <w:pPr>
        <w:spacing w:line="100" w:lineRule="atLeast"/>
        <w:jc w:val="both"/>
        <w:rPr>
          <w:b/>
          <w:bCs/>
          <w:lang/>
        </w:rPr>
      </w:pPr>
      <w:r>
        <w:rPr>
          <w:b/>
          <w:bCs/>
          <w:lang/>
        </w:rPr>
        <w:t>У складу са наведеним изменама и технички цртежи су сада у складу са новим изменама за партију 1.</w:t>
      </w:r>
    </w:p>
    <w:p w:rsidR="006F1C96" w:rsidRPr="006F1C96" w:rsidRDefault="006F1C96" w:rsidP="006310A4">
      <w:pPr>
        <w:tabs>
          <w:tab w:val="left" w:pos="-135"/>
          <w:tab w:val="left" w:pos="120"/>
          <w:tab w:val="left" w:pos="330"/>
        </w:tabs>
        <w:spacing w:line="100" w:lineRule="atLeast"/>
        <w:jc w:val="both"/>
        <w:rPr>
          <w:rFonts w:eastAsia="TimesNewRomanPSMT" w:cs="Arial"/>
          <w:b/>
          <w:bCs/>
          <w:sz w:val="22"/>
          <w:szCs w:val="22"/>
          <w:lang/>
        </w:rPr>
      </w:pPr>
    </w:p>
    <w:p w:rsidR="00BF1A5D" w:rsidRPr="006310A4" w:rsidRDefault="00BF1A5D" w:rsidP="00EE753C">
      <w:pPr>
        <w:rPr>
          <w:rFonts w:cs="Times New Roman"/>
          <w:b/>
        </w:rPr>
      </w:pPr>
      <w:r w:rsidRPr="007D52DB">
        <w:rPr>
          <w:rFonts w:cs="Times New Roman"/>
        </w:rPr>
        <w:t>У складу са одредбама члана 63.Закона о Јавним набавкама ( Службени гласник РС  бр. 68/15) ова измена представља допуну конкурсне документације за Јавну набавку</w:t>
      </w:r>
      <w:r w:rsidR="00740A8C" w:rsidRPr="007D52DB">
        <w:rPr>
          <w:rFonts w:cs="Times New Roman"/>
        </w:rPr>
        <w:t xml:space="preserve"> бр </w:t>
      </w:r>
      <w:r w:rsidR="006F1C96">
        <w:rPr>
          <w:rFonts w:cs="Times New Roman"/>
          <w:lang/>
        </w:rPr>
        <w:t>5</w:t>
      </w:r>
      <w:r w:rsidR="006310A4" w:rsidRPr="00C72D7D">
        <w:rPr>
          <w:rFonts w:cs="Times New Roman"/>
          <w:lang w:val="hr-HR"/>
        </w:rPr>
        <w:t>/</w:t>
      </w:r>
      <w:r w:rsidR="006310A4">
        <w:rPr>
          <w:rFonts w:cs="Times New Roman"/>
          <w:lang w:val="hr-HR"/>
        </w:rPr>
        <w:t>20</w:t>
      </w:r>
      <w:r w:rsidR="006310A4" w:rsidRPr="00C72D7D">
        <w:rPr>
          <w:rFonts w:cs="Times New Roman"/>
        </w:rPr>
        <w:t xml:space="preserve">/606006  </w:t>
      </w:r>
      <w:r w:rsidR="006310A4">
        <w:rPr>
          <w:rFonts w:cs="Times New Roman"/>
        </w:rPr>
        <w:t>,,</w:t>
      </w:r>
      <w:r w:rsidR="006F1C96">
        <w:rPr>
          <w:b/>
          <w:lang/>
        </w:rPr>
        <w:t>МАШИНСКА ОПРЕМА</w:t>
      </w:r>
      <w:r w:rsidR="006310A4">
        <w:rPr>
          <w:b/>
        </w:rPr>
        <w:t>“</w:t>
      </w:r>
      <w:r w:rsidR="006310A4">
        <w:rPr>
          <w:rFonts w:cs="Times New Roman"/>
          <w:b/>
        </w:rPr>
        <w:t xml:space="preserve"> </w:t>
      </w:r>
      <w:r w:rsidRPr="007D52DB">
        <w:rPr>
          <w:rFonts w:cs="Times New Roman"/>
        </w:rPr>
        <w:t>и постаје њен саставни део.</w:t>
      </w:r>
    </w:p>
    <w:p w:rsidR="00DA69ED" w:rsidRPr="007D52DB" w:rsidRDefault="00DA69ED" w:rsidP="00EE753C">
      <w:pPr>
        <w:jc w:val="both"/>
        <w:rPr>
          <w:rFonts w:cs="Times New Roman"/>
        </w:rPr>
      </w:pPr>
      <w:r w:rsidRPr="007D52DB">
        <w:rPr>
          <w:rFonts w:cs="Times New Roman"/>
        </w:rPr>
        <w:t>Измењена конкурсна документација биће постављена на порталу УЈН и на сајту www.jppeu.rs</w:t>
      </w:r>
    </w:p>
    <w:sectPr w:rsidR="00DA69ED" w:rsidRPr="007D52DB" w:rsidSect="00444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5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93" w:rsidRDefault="005F0393" w:rsidP="000F528F">
      <w:r>
        <w:separator/>
      </w:r>
    </w:p>
  </w:endnote>
  <w:endnote w:type="continuationSeparator" w:id="0">
    <w:p w:rsidR="005F0393" w:rsidRDefault="005F0393" w:rsidP="000F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93" w:rsidRDefault="005F0393" w:rsidP="000F528F">
      <w:r>
        <w:separator/>
      </w:r>
    </w:p>
  </w:footnote>
  <w:footnote w:type="continuationSeparator" w:id="0">
    <w:p w:rsidR="005F0393" w:rsidRDefault="005F0393" w:rsidP="000F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lang w:val="sr-Cyrl-CS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>
      <w:start w:val="1"/>
      <w:numFmt w:val="decimal"/>
      <w:lvlText w:val="%5."/>
      <w:lvlJc w:val="left"/>
      <w:pPr>
        <w:tabs>
          <w:tab w:val="num" w:pos="1680"/>
        </w:tabs>
        <w:ind w:left="1680" w:hanging="360"/>
      </w:pPr>
    </w:lvl>
    <w:lvl w:ilvl="5">
      <w:start w:val="1"/>
      <w:numFmt w:val="decimal"/>
      <w:lvlText w:val="%6."/>
      <w:lvlJc w:val="left"/>
      <w:pPr>
        <w:tabs>
          <w:tab w:val="num" w:pos="2040"/>
        </w:tabs>
        <w:ind w:left="2040" w:hanging="36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</w:lvl>
    <w:lvl w:ilvl="7">
      <w:start w:val="1"/>
      <w:numFmt w:val="decimal"/>
      <w:lvlText w:val="%8."/>
      <w:lvlJc w:val="left"/>
      <w:pPr>
        <w:tabs>
          <w:tab w:val="num" w:pos="2760"/>
        </w:tabs>
        <w:ind w:left="2760" w:hanging="360"/>
      </w:pPr>
    </w:lvl>
    <w:lvl w:ilvl="8">
      <w:start w:val="1"/>
      <w:numFmt w:val="decimal"/>
      <w:lvlText w:val="%9."/>
      <w:lvlJc w:val="left"/>
      <w:pPr>
        <w:tabs>
          <w:tab w:val="num" w:pos="3120"/>
        </w:tabs>
        <w:ind w:left="3120" w:hanging="360"/>
      </w:p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516A728"/>
    <w:name w:val="WW8Num5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</w:abstractNum>
  <w:abstractNum w:abstractNumId="5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sr-Cyrl-CS"/>
      </w:rPr>
    </w:lvl>
  </w:abstractNum>
  <w:abstractNum w:abstractNumId="6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lang w:val="en-US"/>
      </w:rPr>
    </w:lvl>
  </w:abstractNum>
  <w:abstractNum w:abstractNumId="7">
    <w:nsid w:val="01F0769A"/>
    <w:multiLevelType w:val="hybridMultilevel"/>
    <w:tmpl w:val="8E5A7E7C"/>
    <w:lvl w:ilvl="0" w:tplc="591883CC"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9250962"/>
    <w:multiLevelType w:val="hybridMultilevel"/>
    <w:tmpl w:val="A3C6689A"/>
    <w:lvl w:ilvl="0" w:tplc="36C6945A">
      <w:start w:val="1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A175393"/>
    <w:multiLevelType w:val="hybridMultilevel"/>
    <w:tmpl w:val="8E560860"/>
    <w:lvl w:ilvl="0" w:tplc="F52A0CF6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DE12F7C"/>
    <w:multiLevelType w:val="hybridMultilevel"/>
    <w:tmpl w:val="35E4D8F6"/>
    <w:lvl w:ilvl="0" w:tplc="2AAEB068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E6280"/>
    <w:rsid w:val="000B0D47"/>
    <w:rsid w:val="000B2476"/>
    <w:rsid w:val="000F528F"/>
    <w:rsid w:val="00185CDF"/>
    <w:rsid w:val="001B7EE6"/>
    <w:rsid w:val="001D6386"/>
    <w:rsid w:val="002B658C"/>
    <w:rsid w:val="0033744C"/>
    <w:rsid w:val="00343212"/>
    <w:rsid w:val="00384CA1"/>
    <w:rsid w:val="003D05B1"/>
    <w:rsid w:val="003F6CD5"/>
    <w:rsid w:val="004439E5"/>
    <w:rsid w:val="004446E5"/>
    <w:rsid w:val="0046511A"/>
    <w:rsid w:val="004E00F3"/>
    <w:rsid w:val="00562EE4"/>
    <w:rsid w:val="0058406C"/>
    <w:rsid w:val="00585D31"/>
    <w:rsid w:val="005F0393"/>
    <w:rsid w:val="006246C3"/>
    <w:rsid w:val="006310A4"/>
    <w:rsid w:val="006C249B"/>
    <w:rsid w:val="006F1C96"/>
    <w:rsid w:val="00712772"/>
    <w:rsid w:val="007164C8"/>
    <w:rsid w:val="00740A8C"/>
    <w:rsid w:val="007D52DB"/>
    <w:rsid w:val="007E6280"/>
    <w:rsid w:val="00805478"/>
    <w:rsid w:val="00823807"/>
    <w:rsid w:val="00861B04"/>
    <w:rsid w:val="00876245"/>
    <w:rsid w:val="008A5DA6"/>
    <w:rsid w:val="008C6D45"/>
    <w:rsid w:val="009132F3"/>
    <w:rsid w:val="00940ED7"/>
    <w:rsid w:val="009670EE"/>
    <w:rsid w:val="009859BF"/>
    <w:rsid w:val="00A03B36"/>
    <w:rsid w:val="00A078E1"/>
    <w:rsid w:val="00A15679"/>
    <w:rsid w:val="00AE33F2"/>
    <w:rsid w:val="00B42FCE"/>
    <w:rsid w:val="00B64A64"/>
    <w:rsid w:val="00B64EF7"/>
    <w:rsid w:val="00B954B9"/>
    <w:rsid w:val="00BF1A5D"/>
    <w:rsid w:val="00C074AF"/>
    <w:rsid w:val="00C1299C"/>
    <w:rsid w:val="00C72D7D"/>
    <w:rsid w:val="00CC51B6"/>
    <w:rsid w:val="00D061E5"/>
    <w:rsid w:val="00D93599"/>
    <w:rsid w:val="00DA69ED"/>
    <w:rsid w:val="00DB7469"/>
    <w:rsid w:val="00E167FB"/>
    <w:rsid w:val="00E26EA5"/>
    <w:rsid w:val="00E60672"/>
    <w:rsid w:val="00E726D9"/>
    <w:rsid w:val="00EA5B70"/>
    <w:rsid w:val="00EE753C"/>
    <w:rsid w:val="00F06CD6"/>
    <w:rsid w:val="00F56F46"/>
    <w:rsid w:val="00F91FA3"/>
    <w:rsid w:val="00FC61E2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E5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paragraph" w:styleId="Heading4">
    <w:name w:val="heading 4"/>
    <w:basedOn w:val="Normal"/>
    <w:next w:val="Normal"/>
    <w:qFormat/>
    <w:rsid w:val="004446E5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446E5"/>
  </w:style>
  <w:style w:type="character" w:customStyle="1" w:styleId="WW8Num1z1">
    <w:name w:val="WW8Num1z1"/>
    <w:rsid w:val="004446E5"/>
  </w:style>
  <w:style w:type="character" w:customStyle="1" w:styleId="WW8Num1z2">
    <w:name w:val="WW8Num1z2"/>
    <w:rsid w:val="004446E5"/>
  </w:style>
  <w:style w:type="character" w:customStyle="1" w:styleId="WW8Num1z3">
    <w:name w:val="WW8Num1z3"/>
    <w:rsid w:val="004446E5"/>
  </w:style>
  <w:style w:type="character" w:customStyle="1" w:styleId="WW8Num1z4">
    <w:name w:val="WW8Num1z4"/>
    <w:rsid w:val="004446E5"/>
  </w:style>
  <w:style w:type="character" w:customStyle="1" w:styleId="WW8Num1z5">
    <w:name w:val="WW8Num1z5"/>
    <w:rsid w:val="004446E5"/>
  </w:style>
  <w:style w:type="character" w:customStyle="1" w:styleId="WW8Num1z6">
    <w:name w:val="WW8Num1z6"/>
    <w:rsid w:val="004446E5"/>
  </w:style>
  <w:style w:type="character" w:customStyle="1" w:styleId="WW8Num1z7">
    <w:name w:val="WW8Num1z7"/>
    <w:rsid w:val="004446E5"/>
  </w:style>
  <w:style w:type="character" w:customStyle="1" w:styleId="WW8Num1z8">
    <w:name w:val="WW8Num1z8"/>
    <w:rsid w:val="004446E5"/>
  </w:style>
  <w:style w:type="character" w:customStyle="1" w:styleId="WW8Num2z0">
    <w:name w:val="WW8Num2z0"/>
    <w:rsid w:val="004446E5"/>
    <w:rPr>
      <w:rFonts w:ascii="Symbol" w:hAnsi="Symbol" w:cs="Symbol"/>
      <w:color w:val="auto"/>
    </w:rPr>
  </w:style>
  <w:style w:type="character" w:customStyle="1" w:styleId="Absatz-Standardschriftart">
    <w:name w:val="Absatz-Standardschriftart"/>
    <w:rsid w:val="004446E5"/>
  </w:style>
  <w:style w:type="character" w:customStyle="1" w:styleId="WW-Absatz-Standardschriftart">
    <w:name w:val="WW-Absatz-Standardschriftart"/>
    <w:rsid w:val="004446E5"/>
  </w:style>
  <w:style w:type="character" w:customStyle="1" w:styleId="WW-Absatz-Standardschriftart1">
    <w:name w:val="WW-Absatz-Standardschriftart1"/>
    <w:rsid w:val="004446E5"/>
  </w:style>
  <w:style w:type="character" w:customStyle="1" w:styleId="WW8Num3z0">
    <w:name w:val="WW8Num3z0"/>
    <w:rsid w:val="004446E5"/>
    <w:rPr>
      <w:rFonts w:ascii="Symbol" w:hAnsi="Symbol" w:cs="Symbol"/>
    </w:rPr>
  </w:style>
  <w:style w:type="character" w:customStyle="1" w:styleId="WW-Absatz-Standardschriftart11">
    <w:name w:val="WW-Absatz-Standardschriftart11"/>
    <w:rsid w:val="004446E5"/>
  </w:style>
  <w:style w:type="character" w:customStyle="1" w:styleId="WW-Absatz-Standardschriftart111">
    <w:name w:val="WW-Absatz-Standardschriftart111"/>
    <w:rsid w:val="004446E5"/>
  </w:style>
  <w:style w:type="character" w:customStyle="1" w:styleId="WW-Absatz-Standardschriftart1111">
    <w:name w:val="WW-Absatz-Standardschriftart1111"/>
    <w:rsid w:val="004446E5"/>
  </w:style>
  <w:style w:type="character" w:customStyle="1" w:styleId="WW8Num15z0">
    <w:name w:val="WW8Num15z0"/>
    <w:rsid w:val="004446E5"/>
    <w:rPr>
      <w:rFonts w:ascii="Symbol" w:hAnsi="Symbol" w:cs="Symbol"/>
      <w:color w:val="auto"/>
    </w:rPr>
  </w:style>
  <w:style w:type="character" w:styleId="PageNumber">
    <w:name w:val="page number"/>
    <w:basedOn w:val="DefaultParagraphFont"/>
    <w:rsid w:val="004446E5"/>
  </w:style>
  <w:style w:type="character" w:customStyle="1" w:styleId="WW8Num16z0">
    <w:name w:val="WW8Num16z0"/>
    <w:rsid w:val="004446E5"/>
    <w:rPr>
      <w:rFonts w:ascii="Symbol" w:hAnsi="Symbol" w:cs="Symbol"/>
    </w:rPr>
  </w:style>
  <w:style w:type="character" w:styleId="Hyperlink">
    <w:name w:val="Hyperlink"/>
    <w:rsid w:val="004446E5"/>
    <w:rPr>
      <w:color w:val="000080"/>
      <w:u w:val="single"/>
    </w:rPr>
  </w:style>
  <w:style w:type="character" w:customStyle="1" w:styleId="NumberingSymbols">
    <w:name w:val="Numbering Symbols"/>
    <w:rsid w:val="004446E5"/>
  </w:style>
  <w:style w:type="character" w:customStyle="1" w:styleId="WW8Num10z0">
    <w:name w:val="WW8Num10z0"/>
    <w:rsid w:val="004446E5"/>
    <w:rPr>
      <w:rFonts w:ascii="Symbol" w:hAnsi="Symbol" w:cs="Symbol"/>
      <w:color w:val="000000"/>
      <w:sz w:val="16"/>
      <w:szCs w:val="16"/>
      <w:shd w:val="clear" w:color="auto" w:fill="auto"/>
      <w:lang w:val="es-ES"/>
    </w:rPr>
  </w:style>
  <w:style w:type="paragraph" w:customStyle="1" w:styleId="a">
    <w:name w:val="Заглавље"/>
    <w:basedOn w:val="Normal"/>
    <w:next w:val="BodyText"/>
    <w:rsid w:val="004446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446E5"/>
    <w:pPr>
      <w:spacing w:after="120"/>
    </w:pPr>
  </w:style>
  <w:style w:type="paragraph" w:styleId="List">
    <w:name w:val="List"/>
    <w:basedOn w:val="BodyText"/>
    <w:rsid w:val="004446E5"/>
  </w:style>
  <w:style w:type="paragraph" w:customStyle="1" w:styleId="a0">
    <w:name w:val="Наслов"/>
    <w:basedOn w:val="Normal"/>
    <w:rsid w:val="004446E5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rsid w:val="004446E5"/>
    <w:pPr>
      <w:suppressLineNumbers/>
    </w:pPr>
  </w:style>
  <w:style w:type="paragraph" w:customStyle="1" w:styleId="Heading">
    <w:name w:val="Heading"/>
    <w:basedOn w:val="Normal"/>
    <w:next w:val="BodyText"/>
    <w:rsid w:val="004446E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4446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446E5"/>
    <w:pPr>
      <w:suppressLineNumbers/>
    </w:pPr>
  </w:style>
  <w:style w:type="paragraph" w:styleId="Footer">
    <w:name w:val="footer"/>
    <w:basedOn w:val="Normal"/>
    <w:rsid w:val="004446E5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4446E5"/>
    <w:pPr>
      <w:suppressLineNumbers/>
    </w:pPr>
  </w:style>
  <w:style w:type="paragraph" w:customStyle="1" w:styleId="TableHeading">
    <w:name w:val="Table Heading"/>
    <w:basedOn w:val="TableContents"/>
    <w:rsid w:val="004446E5"/>
    <w:pPr>
      <w:jc w:val="center"/>
    </w:pPr>
    <w:rPr>
      <w:b/>
      <w:bCs/>
    </w:rPr>
  </w:style>
  <w:style w:type="paragraph" w:customStyle="1" w:styleId="a2">
    <w:name w:val="Садржај табеле"/>
    <w:basedOn w:val="Normal"/>
    <w:rsid w:val="004446E5"/>
    <w:pPr>
      <w:suppressLineNumbers/>
    </w:pPr>
  </w:style>
  <w:style w:type="paragraph" w:customStyle="1" w:styleId="a3">
    <w:name w:val="Заглавље табеле"/>
    <w:basedOn w:val="a2"/>
    <w:rsid w:val="004446E5"/>
    <w:pPr>
      <w:jc w:val="center"/>
    </w:pPr>
    <w:rPr>
      <w:b/>
      <w:bCs/>
    </w:rPr>
  </w:style>
  <w:style w:type="paragraph" w:customStyle="1" w:styleId="a4">
    <w:name w:val="Преформатирани текст"/>
    <w:basedOn w:val="Normal"/>
    <w:rsid w:val="004446E5"/>
    <w:rPr>
      <w:rFonts w:ascii="Courier New" w:eastAsia="NSimSu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28F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0F528F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ListParagraph">
    <w:name w:val="List Paragraph"/>
    <w:basedOn w:val="Normal"/>
    <w:qFormat/>
    <w:rsid w:val="006310A4"/>
    <w:pPr>
      <w:widowControl/>
      <w:ind w:left="720"/>
    </w:pPr>
    <w:rPr>
      <w:rFonts w:eastAsia="Times New Roman" w:cs="Times New Roman"/>
      <w:lang w:val="sr-Cyrl-C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C956-883A-4A04-A38D-B3F7248D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2018-01-22T09:06:00Z</cp:lastPrinted>
  <dcterms:created xsi:type="dcterms:W3CDTF">2020-08-27T10:48:00Z</dcterms:created>
  <dcterms:modified xsi:type="dcterms:W3CDTF">2020-08-27T10:48:00Z</dcterms:modified>
</cp:coreProperties>
</file>